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80" w:rsidRPr="00273B45" w:rsidRDefault="00342080" w:rsidP="009863CC">
      <w:pPr>
        <w:pStyle w:val="aa"/>
      </w:pPr>
      <w:bookmarkStart w:id="0" w:name="_GoBack"/>
      <w:bookmarkEnd w:id="0"/>
      <w:r w:rsidRPr="00273B45">
        <w:t>Ранжирование причин несоответствия</w:t>
      </w:r>
    </w:p>
    <w:p w:rsidR="009863CC" w:rsidRPr="00273B45" w:rsidRDefault="009863CC" w:rsidP="009863CC">
      <w:pPr>
        <w:pStyle w:val="af2"/>
        <w:rPr>
          <w:szCs w:val="36"/>
          <w:lang w:val="ru-RU"/>
        </w:rPr>
      </w:pPr>
      <w:r w:rsidRPr="00273B45">
        <w:rPr>
          <w:lang w:val="ru-RU"/>
        </w:rPr>
        <w:t>Отчет</w:t>
      </w:r>
    </w:p>
    <w:p w:rsidR="00342080" w:rsidRPr="00273B45" w:rsidRDefault="00342080" w:rsidP="009863CC">
      <w:pPr>
        <w:pStyle w:val="20"/>
      </w:pPr>
      <w:r w:rsidRPr="00273B45">
        <w:t xml:space="preserve">Анализ № </w:t>
      </w:r>
      <w:r w:rsidRPr="00273B45">
        <w:fldChar w:fldCharType="begin"/>
      </w:r>
      <w:r w:rsidR="00B11471" w:rsidRPr="00273B45">
        <w:instrText>DOCVARIABLE Номер_анализа_a78a6ac8</w:instrText>
      </w:r>
      <w:r w:rsidR="00EB3AC9">
        <w:fldChar w:fldCharType="separate"/>
      </w:r>
      <w:r w:rsidR="006458B1">
        <w:t>ВП1-2018</w:t>
      </w:r>
      <w:r w:rsidRPr="00273B45">
        <w:fldChar w:fldCharType="end"/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440"/>
      </w:tblGrid>
      <w:tr w:rsidR="00342080" w:rsidRPr="00273B45" w:rsidTr="0034063C"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2080" w:rsidRPr="00273B45" w:rsidRDefault="00342080" w:rsidP="006540D6">
            <w:pPr>
              <w:pStyle w:val="af0"/>
              <w:keepNext/>
              <w:rPr>
                <w:b/>
              </w:rPr>
            </w:pPr>
            <w:r w:rsidRPr="00273B45">
              <w:rPr>
                <w:b/>
              </w:rPr>
              <w:t>Дата начала анализа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080" w:rsidRPr="00273B45" w:rsidRDefault="00342080">
            <w:pPr>
              <w:pStyle w:val="af0"/>
            </w:pPr>
            <w:r w:rsidRPr="00273B45">
              <w:fldChar w:fldCharType="begin"/>
            </w:r>
            <w:r w:rsidR="00B11471" w:rsidRPr="00273B45">
              <w:instrText>DOCVARIABLE Дата_начала_анализа_c9bcd08d</w:instrText>
            </w:r>
            <w:r w:rsidR="00EB3AC9">
              <w:fldChar w:fldCharType="separate"/>
            </w:r>
            <w:r w:rsidR="006458B1">
              <w:t>17.02.2018</w:t>
            </w:r>
            <w:r w:rsidRPr="00273B45">
              <w:fldChar w:fldCharType="end"/>
            </w:r>
          </w:p>
        </w:tc>
      </w:tr>
      <w:tr w:rsidR="00342080" w:rsidRPr="00273B45" w:rsidTr="0034063C"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2080" w:rsidRPr="00273B45" w:rsidRDefault="00342080" w:rsidP="006540D6">
            <w:pPr>
              <w:pStyle w:val="af0"/>
              <w:keepNext/>
              <w:rPr>
                <w:b/>
              </w:rPr>
            </w:pPr>
            <w:r w:rsidRPr="00273B45">
              <w:rPr>
                <w:b/>
              </w:rPr>
              <w:t>Дата окончания анализа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080" w:rsidRPr="00273B45" w:rsidRDefault="00342080">
            <w:pPr>
              <w:pStyle w:val="af0"/>
            </w:pPr>
            <w:r w:rsidRPr="00273B45">
              <w:fldChar w:fldCharType="begin"/>
            </w:r>
            <w:r w:rsidR="00B11471" w:rsidRPr="00273B45">
              <w:instrText>DOCVARIABLE Дата_окончания_анализа_f63aaa3c</w:instrText>
            </w:r>
            <w:r w:rsidR="00EB3AC9">
              <w:fldChar w:fldCharType="separate"/>
            </w:r>
            <w:r w:rsidR="006458B1">
              <w:t>24.02.2018</w:t>
            </w:r>
            <w:r w:rsidRPr="00273B45">
              <w:fldChar w:fldCharType="end"/>
            </w:r>
          </w:p>
        </w:tc>
      </w:tr>
      <w:tr w:rsidR="00342080" w:rsidRPr="00273B45" w:rsidTr="0034063C"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42080" w:rsidRPr="00273B45" w:rsidRDefault="00342080" w:rsidP="006540D6">
            <w:pPr>
              <w:pStyle w:val="af0"/>
              <w:keepNext/>
              <w:rPr>
                <w:b/>
              </w:rPr>
            </w:pPr>
            <w:r w:rsidRPr="00273B45">
              <w:rPr>
                <w:b/>
              </w:rPr>
              <w:t>Значимость последствий (S)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080" w:rsidRPr="00273B45" w:rsidRDefault="00342080">
            <w:pPr>
              <w:pStyle w:val="af0"/>
            </w:pPr>
            <w:r w:rsidRPr="00273B45">
              <w:fldChar w:fldCharType="begin"/>
            </w:r>
            <w:r w:rsidR="00B11471" w:rsidRPr="00273B45">
              <w:instrText>DOCVARIABLE Значимость_последствий_S_5ccd340a</w:instrText>
            </w:r>
            <w:r w:rsidR="00EB3AC9">
              <w:fldChar w:fldCharType="separate"/>
            </w:r>
            <w:r w:rsidR="006458B1">
              <w:t>10</w:t>
            </w:r>
            <w:r w:rsidRPr="00273B45">
              <w:fldChar w:fldCharType="end"/>
            </w:r>
          </w:p>
        </w:tc>
      </w:tr>
    </w:tbl>
    <w:p w:rsidR="00342080" w:rsidRPr="00273B45" w:rsidRDefault="00342080" w:rsidP="009863CC">
      <w:pPr>
        <w:pStyle w:val="-2"/>
      </w:pPr>
    </w:p>
    <w:p w:rsidR="00342080" w:rsidRPr="00273B45" w:rsidRDefault="00342080" w:rsidP="009863CC">
      <w:pPr>
        <w:pStyle w:val="30"/>
      </w:pPr>
      <w:r w:rsidRPr="00273B45">
        <w:t>Несоответствие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6436"/>
      </w:tblGrid>
      <w:tr w:rsidR="00342080" w:rsidRPr="00273B45" w:rsidTr="0034063C"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2080" w:rsidRPr="00273B45" w:rsidRDefault="00342080" w:rsidP="006540D6">
            <w:pPr>
              <w:pStyle w:val="af0"/>
              <w:keepNext/>
              <w:rPr>
                <w:b/>
              </w:rPr>
            </w:pPr>
            <w:r w:rsidRPr="00273B45">
              <w:rPr>
                <w:b/>
              </w:rPr>
              <w:t>Номер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080" w:rsidRPr="00273B45" w:rsidRDefault="00342080">
            <w:pPr>
              <w:pStyle w:val="af0"/>
            </w:pPr>
            <w:r w:rsidRPr="00273B45">
              <w:fldChar w:fldCharType="begin"/>
            </w:r>
            <w:r w:rsidR="00B11471" w:rsidRPr="00273B45">
              <w:instrText>DOCVARIABLE Номер_27cfe943</w:instrText>
            </w:r>
            <w:r w:rsidR="00EB3AC9">
              <w:fldChar w:fldCharType="separate"/>
            </w:r>
            <w:r w:rsidR="006458B1">
              <w:t>001</w:t>
            </w:r>
            <w:r w:rsidRPr="00273B45">
              <w:fldChar w:fldCharType="end"/>
            </w:r>
          </w:p>
        </w:tc>
      </w:tr>
      <w:tr w:rsidR="00342080" w:rsidRPr="00273B45" w:rsidTr="0034063C"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42080" w:rsidRPr="00273B45" w:rsidRDefault="00342080" w:rsidP="006540D6">
            <w:pPr>
              <w:pStyle w:val="af0"/>
              <w:keepNext/>
              <w:rPr>
                <w:b/>
              </w:rPr>
            </w:pPr>
            <w:r w:rsidRPr="00273B45">
              <w:rPr>
                <w:b/>
              </w:rPr>
              <w:t>Наименование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080" w:rsidRPr="00273B45" w:rsidRDefault="00342080">
            <w:pPr>
              <w:pStyle w:val="af0"/>
            </w:pPr>
            <w:r w:rsidRPr="00273B45">
              <w:fldChar w:fldCharType="begin"/>
            </w:r>
            <w:r w:rsidR="00B11471" w:rsidRPr="00273B45">
              <w:instrText>DOCVARIABLE Название_827a0036</w:instrText>
            </w:r>
            <w:r w:rsidR="00EB3AC9">
              <w:fldChar w:fldCharType="separate"/>
            </w:r>
            <w:r w:rsidR="006458B1">
              <w:t>Низкое качество выполнения проекта</w:t>
            </w:r>
            <w:r w:rsidRPr="00273B45">
              <w:fldChar w:fldCharType="end"/>
            </w:r>
          </w:p>
        </w:tc>
      </w:tr>
    </w:tbl>
    <w:p w:rsidR="00342080" w:rsidRPr="00273B45" w:rsidRDefault="00342080" w:rsidP="009863CC">
      <w:pPr>
        <w:pStyle w:val="-2"/>
      </w:pPr>
    </w:p>
    <w:p w:rsidR="00342080" w:rsidRPr="00273B45" w:rsidRDefault="00342080" w:rsidP="009863CC">
      <w:pPr>
        <w:pStyle w:val="30"/>
      </w:pPr>
      <w:r w:rsidRPr="00273B45">
        <w:t>Причины несоответствия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4072"/>
        <w:gridCol w:w="1690"/>
        <w:gridCol w:w="1555"/>
        <w:gridCol w:w="1276"/>
      </w:tblGrid>
      <w:tr w:rsidR="00342080" w:rsidRPr="00273B45" w:rsidTr="0034063C">
        <w:trPr>
          <w:trHeight w:val="458"/>
          <w:tblHeader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080" w:rsidRPr="00273B45" w:rsidRDefault="00342080" w:rsidP="006540D6">
            <w:pPr>
              <w:pStyle w:val="a8"/>
              <w:keepNext/>
            </w:pPr>
            <w:r w:rsidRPr="00273B45">
              <w:t>Причина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080" w:rsidRPr="00273B45" w:rsidRDefault="00342080" w:rsidP="006540D6">
            <w:pPr>
              <w:pStyle w:val="a8"/>
              <w:keepNext/>
            </w:pPr>
            <w:r w:rsidRPr="00273B45">
              <w:t>Возникновение</w:t>
            </w:r>
            <w:r w:rsidRPr="00273B45">
              <w:br/>
              <w:t>(О)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080" w:rsidRPr="00273B45" w:rsidRDefault="00342080" w:rsidP="006540D6">
            <w:pPr>
              <w:pStyle w:val="a8"/>
              <w:keepNext/>
            </w:pPr>
            <w:r w:rsidRPr="00273B45">
              <w:t>Обнаружение</w:t>
            </w:r>
            <w:r w:rsidRPr="00273B45">
              <w:br/>
              <w:t>(D)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42080" w:rsidRPr="00273B45" w:rsidRDefault="00342080" w:rsidP="006540D6">
            <w:pPr>
              <w:pStyle w:val="a8"/>
              <w:keepNext/>
            </w:pPr>
            <w:r w:rsidRPr="00273B45">
              <w:t>ПЧР</w:t>
            </w:r>
          </w:p>
        </w:tc>
      </w:tr>
      <w:tr w:rsidR="00342080" w:rsidRPr="00273B45" w:rsidTr="0034063C">
        <w:trPr>
          <w:trHeight w:val="457"/>
          <w:tblHeader/>
        </w:trPr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080" w:rsidRPr="00273B45" w:rsidRDefault="00342080" w:rsidP="006540D6">
            <w:pPr>
              <w:pStyle w:val="a8"/>
              <w:keepNext/>
            </w:pPr>
            <w:r w:rsidRPr="00273B45">
              <w:t>Номер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080" w:rsidRPr="00273B45" w:rsidRDefault="006A0D21" w:rsidP="006540D6">
            <w:pPr>
              <w:pStyle w:val="a8"/>
              <w:keepNext/>
            </w:pPr>
            <w:r w:rsidRPr="00273B45">
              <w:t>Наименование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80" w:rsidRPr="00273B45" w:rsidRDefault="00342080" w:rsidP="006540D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80" w:rsidRPr="00273B45" w:rsidRDefault="00342080" w:rsidP="006540D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080" w:rsidRPr="00273B45" w:rsidRDefault="00342080" w:rsidP="006540D6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</w:tr>
      <w:tr w:rsidR="00342080" w:rsidRPr="00273B45" w:rsidTr="0034063C">
        <w:trPr>
          <w:trHeight w:val="175"/>
        </w:trPr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0D1F0B">
            <w:pPr>
              <w:pStyle w:val="af0"/>
              <w:jc w:val="center"/>
            </w:pPr>
            <w:r>
              <w:t>021-1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>
            <w:pPr>
              <w:pStyle w:val="af0"/>
            </w:pPr>
            <w:r>
              <w:t>Указаны не все требования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350</w:t>
            </w:r>
          </w:p>
        </w:tc>
      </w:tr>
      <w:tr w:rsidR="00342080" w:rsidRPr="00273B45" w:rsidTr="0034063C">
        <w:trPr>
          <w:trHeight w:val="175"/>
        </w:trPr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0D1F0B">
            <w:pPr>
              <w:pStyle w:val="af0"/>
              <w:jc w:val="center"/>
            </w:pPr>
            <w:r>
              <w:t>011-1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>
            <w:pPr>
              <w:pStyle w:val="af0"/>
            </w:pPr>
            <w:r>
              <w:t>Низкая квалификация персонала, выполняющего проект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180</w:t>
            </w:r>
          </w:p>
        </w:tc>
      </w:tr>
      <w:tr w:rsidR="00342080" w:rsidRPr="00273B45" w:rsidTr="0034063C">
        <w:trPr>
          <w:trHeight w:val="175"/>
        </w:trPr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0D1F0B">
            <w:pPr>
              <w:pStyle w:val="af0"/>
              <w:jc w:val="center"/>
            </w:pPr>
            <w:r>
              <w:t>031-2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>
            <w:pPr>
              <w:pStyle w:val="af0"/>
            </w:pPr>
            <w:r>
              <w:t>ТМЦ не соответствует требованиям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80</w:t>
            </w:r>
          </w:p>
        </w:tc>
      </w:tr>
      <w:tr w:rsidR="00342080" w:rsidRPr="00273B45" w:rsidTr="0034063C">
        <w:trPr>
          <w:trHeight w:val="175"/>
        </w:trPr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0D1F0B">
            <w:pPr>
              <w:pStyle w:val="af0"/>
              <w:jc w:val="center"/>
            </w:pPr>
            <w:r>
              <w:t>031-1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>
            <w:pPr>
              <w:pStyle w:val="af0"/>
            </w:pPr>
            <w:r>
              <w:t>Инструмент не соответствует требованиям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80</w:t>
            </w:r>
          </w:p>
        </w:tc>
      </w:tr>
      <w:tr w:rsidR="00342080" w:rsidRPr="00273B45" w:rsidTr="0034063C">
        <w:trPr>
          <w:trHeight w:val="175"/>
        </w:trPr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0D1F0B">
            <w:pPr>
              <w:pStyle w:val="af0"/>
              <w:jc w:val="center"/>
            </w:pPr>
            <w:r>
              <w:t>041-2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>
            <w:pPr>
              <w:pStyle w:val="af0"/>
            </w:pPr>
            <w:r>
              <w:t>Несоответствующие условия транспортировки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50</w:t>
            </w:r>
          </w:p>
        </w:tc>
      </w:tr>
      <w:tr w:rsidR="00342080" w:rsidRPr="00273B45" w:rsidTr="0034063C">
        <w:trPr>
          <w:trHeight w:val="175"/>
        </w:trPr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0D1F0B">
            <w:pPr>
              <w:pStyle w:val="af0"/>
              <w:jc w:val="center"/>
            </w:pPr>
            <w:bookmarkStart w:id="1" w:name="Причины_623a6bd4"/>
            <w:bookmarkEnd w:id="1"/>
            <w:r>
              <w:t>041-1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>
            <w:pPr>
              <w:pStyle w:val="af0"/>
            </w:pPr>
            <w:r>
              <w:t>Несоответствующие условия хранения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080" w:rsidRPr="00273B45" w:rsidRDefault="00342080" w:rsidP="009863CC">
            <w:pPr>
              <w:pStyle w:val="af0"/>
              <w:jc w:val="center"/>
            </w:pPr>
            <w:r>
              <w:t>30</w:t>
            </w:r>
          </w:p>
        </w:tc>
      </w:tr>
    </w:tbl>
    <w:p w:rsidR="00342080" w:rsidRPr="00273B45" w:rsidRDefault="00342080" w:rsidP="009863CC">
      <w:pPr>
        <w:pStyle w:val="-2"/>
        <w:rPr>
          <w:sz w:val="2"/>
          <w:szCs w:val="2"/>
        </w:rPr>
      </w:pP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9557"/>
      </w:tblGrid>
      <w:tr w:rsidR="00342080" w:rsidRPr="00273B45">
        <w:trPr>
          <w:trHeight w:val="175"/>
          <w:jc w:val="center"/>
        </w:trPr>
        <w:tc>
          <w:tcPr>
            <w:tcW w:w="9072" w:type="dxa"/>
            <w:vAlign w:val="center"/>
          </w:tcPr>
          <w:p w:rsidR="00342080" w:rsidRPr="00273B45" w:rsidRDefault="006458B1" w:rsidP="001F70EB">
            <w:pPr>
              <w:pStyle w:val="af0"/>
              <w:spacing w:before="0" w:after="0"/>
              <w:jc w:val="center"/>
              <w:rPr>
                <w:b/>
              </w:rPr>
            </w:pPr>
            <w:bookmarkStart w:id="2" w:name="Ранжирование"/>
            <w:bookmarkEnd w:id="2"/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-4686935</wp:posOffset>
                  </wp:positionV>
                  <wp:extent cx="5760085" cy="3840480"/>
                  <wp:effectExtent l="1270" t="0" r="1270" b="2540"/>
                  <wp:wrapSquare wrapText="bothSides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6DFE" w:rsidRPr="00273B45" w:rsidRDefault="00106DFE" w:rsidP="009863CC">
      <w:pPr>
        <w:pStyle w:val="-2"/>
      </w:pPr>
    </w:p>
    <w:sectPr w:rsidR="00106DFE" w:rsidRPr="00273B45" w:rsidSect="0034063C">
      <w:headerReference w:type="default" r:id="rId8"/>
      <w:footerReference w:type="default" r:id="rId9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B1" w:rsidRDefault="006458B1" w:rsidP="009863CC">
      <w:pPr>
        <w:spacing w:after="0"/>
      </w:pPr>
      <w:r>
        <w:separator/>
      </w:r>
    </w:p>
  </w:endnote>
  <w:endnote w:type="continuationSeparator" w:id="0">
    <w:p w:rsidR="006458B1" w:rsidRDefault="006458B1" w:rsidP="009863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039"/>
      <w:gridCol w:w="2598"/>
    </w:tblGrid>
    <w:tr w:rsidR="009863CC" w:rsidRPr="00105970">
      <w:tc>
        <w:tcPr>
          <w:tcW w:w="365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863CC" w:rsidRPr="00105970" w:rsidRDefault="00273B45">
          <w:pPr>
            <w:pStyle w:val="ac"/>
          </w:pPr>
          <w:fldSimple w:instr=" STYLEREF  &quot;Название документа&quot;  \* MERGEFORMAT ">
            <w:r w:rsidR="006458B1">
              <w:t>Ранжирование причин несоответствия</w:t>
            </w:r>
          </w:fldSimple>
          <w:r w:rsidR="009863CC" w:rsidRPr="003966D6">
            <w:t>.</w:t>
          </w:r>
          <w:r w:rsidR="009863CC" w:rsidRPr="00105970">
            <w:t xml:space="preserve"> </w:t>
          </w:r>
          <w:fldSimple w:instr=" STYLEREF  &quot;Тип документа&quot;  \* MERGEFORMAT ">
            <w:r w:rsidR="006458B1">
              <w:t>Отчет</w:t>
            </w:r>
          </w:fldSimple>
        </w:p>
      </w:tc>
      <w:tc>
        <w:tcPr>
          <w:tcW w:w="134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863CC" w:rsidRPr="00105970" w:rsidRDefault="009863CC">
          <w:pPr>
            <w:pStyle w:val="ac"/>
            <w:jc w:val="right"/>
          </w:pPr>
          <w:r w:rsidRPr="00105970">
            <w:t xml:space="preserve">Страница </w:t>
          </w:r>
          <w:r w:rsidRPr="00105970">
            <w:fldChar w:fldCharType="begin"/>
          </w:r>
          <w:r w:rsidRPr="00105970">
            <w:instrText xml:space="preserve"> PAGE </w:instrText>
          </w:r>
          <w:r w:rsidRPr="00105970">
            <w:fldChar w:fldCharType="separate"/>
          </w:r>
          <w:r w:rsidR="006458B1">
            <w:t>1</w:t>
          </w:r>
          <w:r w:rsidRPr="00105970">
            <w:fldChar w:fldCharType="end"/>
          </w:r>
          <w:r w:rsidRPr="00105970">
            <w:t xml:space="preserve"> из </w:t>
          </w:r>
          <w:r w:rsidRPr="00105970">
            <w:fldChar w:fldCharType="begin"/>
          </w:r>
          <w:r w:rsidRPr="00105970">
            <w:instrText xml:space="preserve"> NUMPAGES </w:instrText>
          </w:r>
          <w:r w:rsidRPr="00105970">
            <w:fldChar w:fldCharType="separate"/>
          </w:r>
          <w:r w:rsidR="006458B1">
            <w:t>1</w:t>
          </w:r>
          <w:r w:rsidRPr="00105970">
            <w:fldChar w:fldCharType="end"/>
          </w:r>
        </w:p>
      </w:tc>
    </w:tr>
  </w:tbl>
  <w:p w:rsidR="009863CC" w:rsidRPr="0034063C" w:rsidRDefault="009863CC" w:rsidP="0034063C">
    <w:pPr>
      <w:pStyle w:val="ac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B1" w:rsidRDefault="006458B1" w:rsidP="009863CC">
      <w:pPr>
        <w:spacing w:after="0"/>
      </w:pPr>
      <w:r>
        <w:separator/>
      </w:r>
    </w:p>
  </w:footnote>
  <w:footnote w:type="continuationSeparator" w:id="0">
    <w:p w:rsidR="006458B1" w:rsidRDefault="006458B1" w:rsidP="009863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D2" w:rsidRDefault="00A614D2" w:rsidP="00A614D2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50616b6c-06eb-4e83-bdf5-e5ea61a23376"/>
    <w:docVar w:name="BSPortal" w:val="False"/>
    <w:docVar w:name="BSTemplateGUID" w:val="b5889c6c-db9d-443d-af6c-dd47333b2453"/>
    <w:docVar w:name="BSUserType" w:val="NFR"/>
    <w:docVar w:name="BSVersion" w:val="4.2.6730.30551"/>
    <w:docVar w:name="Дата_начала_анализа_c9bcd08d" w:val="17.02.2018"/>
    <w:docVar w:name="Дата_окончания_анализа_f63aaa3c" w:val="24.02.2018"/>
    <w:docVar w:name="Значимость_последствий_S_5ccd340a" w:val="10"/>
    <w:docVar w:name="Название_827a0036" w:val="Низкое качество выполнения проекта"/>
    <w:docVar w:name="Номер_27cfe943" w:val="001"/>
    <w:docVar w:name="Номер_анализа_a78a6ac8" w:val="ВП1-2018"/>
  </w:docVars>
  <w:rsids>
    <w:rsidRoot w:val="002F1689"/>
    <w:rsid w:val="000274D8"/>
    <w:rsid w:val="00040C5C"/>
    <w:rsid w:val="000B7273"/>
    <w:rsid w:val="000D1F0B"/>
    <w:rsid w:val="00105970"/>
    <w:rsid w:val="00106DFE"/>
    <w:rsid w:val="001D2647"/>
    <w:rsid w:val="001F70EB"/>
    <w:rsid w:val="00214CDF"/>
    <w:rsid w:val="00266532"/>
    <w:rsid w:val="00273B45"/>
    <w:rsid w:val="002C2F3B"/>
    <w:rsid w:val="002F1689"/>
    <w:rsid w:val="0034063C"/>
    <w:rsid w:val="00342080"/>
    <w:rsid w:val="003966D6"/>
    <w:rsid w:val="004643D9"/>
    <w:rsid w:val="00466E40"/>
    <w:rsid w:val="00497CD3"/>
    <w:rsid w:val="004A5B69"/>
    <w:rsid w:val="0052023F"/>
    <w:rsid w:val="00544FCE"/>
    <w:rsid w:val="005C3CE5"/>
    <w:rsid w:val="00635D37"/>
    <w:rsid w:val="006458B1"/>
    <w:rsid w:val="006540D6"/>
    <w:rsid w:val="006723DB"/>
    <w:rsid w:val="006A0D21"/>
    <w:rsid w:val="006E044E"/>
    <w:rsid w:val="00706C8E"/>
    <w:rsid w:val="00776E12"/>
    <w:rsid w:val="007A014D"/>
    <w:rsid w:val="00824418"/>
    <w:rsid w:val="00843F49"/>
    <w:rsid w:val="00846456"/>
    <w:rsid w:val="00847C36"/>
    <w:rsid w:val="00852289"/>
    <w:rsid w:val="00886BC7"/>
    <w:rsid w:val="008C6908"/>
    <w:rsid w:val="008E6547"/>
    <w:rsid w:val="009221ED"/>
    <w:rsid w:val="009322B1"/>
    <w:rsid w:val="009863CC"/>
    <w:rsid w:val="00A614D2"/>
    <w:rsid w:val="00A821AC"/>
    <w:rsid w:val="00A85DC9"/>
    <w:rsid w:val="00AA00A0"/>
    <w:rsid w:val="00AA474B"/>
    <w:rsid w:val="00AC5052"/>
    <w:rsid w:val="00B11471"/>
    <w:rsid w:val="00B472F8"/>
    <w:rsid w:val="00B86FC7"/>
    <w:rsid w:val="00C6373C"/>
    <w:rsid w:val="00C669F8"/>
    <w:rsid w:val="00D05A45"/>
    <w:rsid w:val="00D411E4"/>
    <w:rsid w:val="00DB0419"/>
    <w:rsid w:val="00DC42F2"/>
    <w:rsid w:val="00E02637"/>
    <w:rsid w:val="00E17B02"/>
    <w:rsid w:val="00E619C9"/>
    <w:rsid w:val="00E859A7"/>
    <w:rsid w:val="00E928B6"/>
    <w:rsid w:val="00EB0BFE"/>
    <w:rsid w:val="00EB3AC9"/>
    <w:rsid w:val="00EC05C3"/>
    <w:rsid w:val="00F34BA6"/>
    <w:rsid w:val="00F835D7"/>
    <w:rsid w:val="00FD163D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23B8E5-60BA-44B3-B340-6ECE732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link w:val="ad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e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f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0">
    <w:name w:val="Текст таблицы"/>
    <w:basedOn w:val="a0"/>
    <w:link w:val="af1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1">
    <w:name w:val="Текст таблицы Знак"/>
    <w:link w:val="af0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2">
    <w:name w:val="Тип документа"/>
    <w:next w:val="a0"/>
    <w:link w:val="af3"/>
    <w:autoRedefine/>
    <w:rsid w:val="009863CC"/>
    <w:pPr>
      <w:ind w:right="567"/>
      <w:jc w:val="center"/>
    </w:pPr>
    <w:rPr>
      <w:rFonts w:ascii="Arial" w:hAnsi="Arial" w:cs="Arial"/>
      <w:bCs/>
      <w:kern w:val="32"/>
      <w:sz w:val="24"/>
      <w:szCs w:val="24"/>
      <w:lang w:val="en-US"/>
    </w:rPr>
  </w:style>
  <w:style w:type="character" w:customStyle="1" w:styleId="af3">
    <w:name w:val="Тип документа Знак"/>
    <w:link w:val="af2"/>
    <w:rsid w:val="009863CC"/>
    <w:rPr>
      <w:rFonts w:ascii="Arial" w:hAnsi="Arial" w:cs="Arial"/>
      <w:bCs/>
      <w:kern w:val="32"/>
      <w:sz w:val="24"/>
      <w:szCs w:val="24"/>
      <w:lang w:val="en-US" w:eastAsia="ru-RU" w:bidi="ar-SA"/>
    </w:rPr>
  </w:style>
  <w:style w:type="paragraph" w:customStyle="1" w:styleId="af4">
    <w:name w:val="Утвеждаю"/>
    <w:basedOn w:val="a0"/>
    <w:rsid w:val="00AA00A0"/>
    <w:pPr>
      <w:ind w:left="5220"/>
    </w:pPr>
  </w:style>
  <w:style w:type="paragraph" w:styleId="af5">
    <w:name w:val="annotation text"/>
    <w:basedOn w:val="a0"/>
    <w:link w:val="af6"/>
    <w:unhideWhenUsed/>
    <w:rsid w:val="00342080"/>
    <w:rPr>
      <w:szCs w:val="20"/>
    </w:rPr>
  </w:style>
  <w:style w:type="character" w:customStyle="1" w:styleId="af6">
    <w:name w:val="Текст примечания Знак"/>
    <w:link w:val="af5"/>
    <w:rsid w:val="00342080"/>
    <w:rPr>
      <w:rFonts w:ascii="Arial" w:hAnsi="Arial"/>
    </w:rPr>
  </w:style>
  <w:style w:type="character" w:styleId="af7">
    <w:name w:val="annotation reference"/>
    <w:unhideWhenUsed/>
    <w:rsid w:val="00342080"/>
    <w:rPr>
      <w:sz w:val="16"/>
      <w:szCs w:val="16"/>
    </w:rPr>
  </w:style>
  <w:style w:type="paragraph" w:styleId="af8">
    <w:name w:val="Document Map"/>
    <w:basedOn w:val="a0"/>
    <w:link w:val="af9"/>
    <w:rsid w:val="007A014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rsid w:val="007A014D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9863CC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537013801756593E-2"/>
          <c:y val="3.9772727272727272E-2"/>
          <c:w val="0.91217063989962355"/>
          <c:h val="0.831439393939393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951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021-1</c:v>
                </c:pt>
                <c:pt idx="1">
                  <c:v>011-1</c:v>
                </c:pt>
                <c:pt idx="2">
                  <c:v>031-2</c:v>
                </c:pt>
                <c:pt idx="3">
                  <c:v>031-1</c:v>
                </c:pt>
                <c:pt idx="4">
                  <c:v>041-2</c:v>
                </c:pt>
                <c:pt idx="5">
                  <c:v>041-1</c:v>
                </c:pt>
              </c:strCache>
            </c:strRef>
          </c:cat>
          <c:val>
            <c:numRef>
              <c:f>Sheet1!$B$2:$B$7</c:f>
              <c:numCache>
                <c:formatCode>\О\с\н\о\в\н\о\й</c:formatCode>
                <c:ptCount val="6"/>
                <c:pt idx="0">
                  <c:v>350</c:v>
                </c:pt>
                <c:pt idx="1">
                  <c:v>180</c:v>
                </c:pt>
                <c:pt idx="2">
                  <c:v>80</c:v>
                </c:pt>
                <c:pt idx="3">
                  <c:v>80</c:v>
                </c:pt>
                <c:pt idx="4">
                  <c:v>50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0-4077-9AA2-08CC518F5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94970408"/>
        <c:axId val="1"/>
      </c:barChart>
      <c:catAx>
        <c:axId val="194970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Номер причины несоответствия</a:t>
                </a:r>
              </a:p>
            </c:rich>
          </c:tx>
          <c:layout>
            <c:manualLayout>
              <c:xMode val="edge"/>
              <c:yMode val="edge"/>
              <c:x val="0.43287327478042659"/>
              <c:y val="0.93939393939393945"/>
            </c:manualLayout>
          </c:layout>
          <c:overlay val="0"/>
          <c:spPr>
            <a:noFill/>
            <a:ln w="1903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ПЧР</a:t>
                </a:r>
              </a:p>
            </c:rich>
          </c:tx>
          <c:layout>
            <c:manualLayout>
              <c:xMode val="edge"/>
              <c:yMode val="edge"/>
              <c:x val="1.3801756587202008E-2"/>
              <c:y val="0.43181818181818182"/>
            </c:manualLayout>
          </c:layout>
          <c:overlay val="0"/>
          <c:spPr>
            <a:noFill/>
            <a:ln w="19034">
              <a:noFill/>
            </a:ln>
          </c:spPr>
        </c:title>
        <c:numFmt formatCode="\О\с\н\о\в\н\о\й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970408"/>
        <c:crosses val="autoZero"/>
        <c:crossBetween val="between"/>
      </c:valAx>
      <c:spPr>
        <a:solidFill>
          <a:srgbClr val="C0C0C0"/>
        </a:solidFill>
        <a:ln w="951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17">
      <a:solidFill>
        <a:srgbClr val="000000"/>
      </a:solidFill>
      <a:prstDash val="solid"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762</Characters>
  <Application>Microsoft Office Word</Application>
  <DocSecurity>0</DocSecurity>
  <Lines>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Ранжирование причин несоответствия Анализ проблемы выполнения проекта с низким качеством</vt:lpstr>
    </vt:vector>
  </TitlesOfParts>
  <Company>None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Ранжирование причин несоответствия Анализ проблемы выполнения проекта с низким качеством</dc:title>
  <dc:subject>'Анализ проблемы выполнения проекта с низким качеством'</dc:subject>
  <dc:creator>ГК "СТУ"</dc:creator>
  <cp:keywords>Business Studio</cp:keywords>
  <dc:description/>
  <cp:lastModifiedBy>User</cp:lastModifiedBy>
  <cp:revision>1</cp:revision>
  <dcterms:created xsi:type="dcterms:W3CDTF">2019-02-21T14:20:00Z</dcterms:created>
  <dcterms:modified xsi:type="dcterms:W3CDTF">2019-02-21T14:21:00Z</dcterms:modified>
</cp:coreProperties>
</file>